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02D" w:rsidRDefault="00A7402D" w:rsidP="00A7402D">
      <w:pPr>
        <w:rPr>
          <w:rFonts w:ascii="Tahoma" w:hAnsi="Tahoma"/>
          <w:b/>
          <w:sz w:val="36"/>
        </w:rPr>
      </w:pPr>
      <w:r>
        <w:rPr>
          <w:rFonts w:ascii="Tahoma" w:hAnsi="Tahoma"/>
          <w:b/>
          <w:noProof/>
          <w:sz w:val="36"/>
        </w:rPr>
        <w:drawing>
          <wp:anchor distT="0" distB="0" distL="114300" distR="114300" simplePos="0" relativeHeight="251663360" behindDoc="1" locked="0" layoutInCell="1" allowOverlap="1">
            <wp:simplePos x="0" y="0"/>
            <wp:positionH relativeFrom="column">
              <wp:posOffset>-228600</wp:posOffset>
            </wp:positionH>
            <wp:positionV relativeFrom="paragraph">
              <wp:posOffset>-207010</wp:posOffset>
            </wp:positionV>
            <wp:extent cx="1828800" cy="1809750"/>
            <wp:effectExtent l="19050" t="0" r="0" b="0"/>
            <wp:wrapTight wrapText="bothSides">
              <wp:wrapPolygon edited="0">
                <wp:start x="-225" y="0"/>
                <wp:lineTo x="-225" y="21373"/>
                <wp:lineTo x="21600" y="21373"/>
                <wp:lineTo x="21600" y="0"/>
                <wp:lineTo x="-225" y="0"/>
              </wp:wrapPolygon>
            </wp:wrapTight>
            <wp:docPr id="1" name="Picture 24" descr="LEKT Logo Master February 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EKT Logo Master February 2002"/>
                    <pic:cNvPicPr>
                      <a:picLocks noChangeAspect="1" noChangeArrowheads="1"/>
                    </pic:cNvPicPr>
                  </pic:nvPicPr>
                  <pic:blipFill>
                    <a:blip r:embed="rId4" cstate="print"/>
                    <a:srcRect/>
                    <a:stretch>
                      <a:fillRect/>
                    </a:stretch>
                  </pic:blipFill>
                  <pic:spPr bwMode="auto">
                    <a:xfrm>
                      <a:off x="0" y="0"/>
                      <a:ext cx="1828800" cy="1809750"/>
                    </a:xfrm>
                    <a:prstGeom prst="rect">
                      <a:avLst/>
                    </a:prstGeom>
                    <a:noFill/>
                    <a:ln w="9525">
                      <a:noFill/>
                      <a:miter lim="800000"/>
                      <a:headEnd/>
                      <a:tailEnd/>
                    </a:ln>
                  </pic:spPr>
                </pic:pic>
              </a:graphicData>
            </a:graphic>
          </wp:anchor>
        </w:drawing>
      </w:r>
      <w:r>
        <w:rPr>
          <w:rFonts w:ascii="Tahoma" w:hAnsi="Tahoma"/>
          <w:b/>
          <w:noProof/>
          <w:sz w:val="36"/>
        </w:rPr>
        <w:t>LOWER ELWHA KLALLAM TRIBE</w:t>
      </w:r>
    </w:p>
    <w:p w:rsidR="00A7402D" w:rsidRPr="003266BE" w:rsidRDefault="00A7402D" w:rsidP="00A7402D">
      <w:pPr>
        <w:jc w:val="center"/>
        <w:rPr>
          <w:rFonts w:ascii="Lucida Sans Unicode" w:hAnsi="Lucida Sans Unicode" w:cs="Lucida Sans Unicode"/>
        </w:rPr>
      </w:pPr>
    </w:p>
    <w:p w:rsidR="00A7402D" w:rsidRPr="003266BE" w:rsidRDefault="00A7402D" w:rsidP="00A7402D">
      <w:pPr>
        <w:jc w:val="center"/>
        <w:rPr>
          <w:rFonts w:ascii="Lucida Sans Unicode" w:hAnsi="Lucida Sans Unicode" w:cs="Lucida Sans Unicode"/>
          <w:sz w:val="28"/>
          <w:lang w:val="ru-RU"/>
        </w:rPr>
      </w:pPr>
      <w:r w:rsidRPr="003266BE">
        <w:rPr>
          <w:rFonts w:ascii="Lucida Sans Unicode" w:hAnsi="Lucida Sans Unicode" w:cs="Lucida Sans Unicode"/>
          <w:sz w:val="28"/>
          <w:lang w:val="ru-RU"/>
        </w:rPr>
        <w:t>ʔəʔɬx̣ʷə nəxʷsƛay̕əm “Strong People”</w:t>
      </w:r>
    </w:p>
    <w:p w:rsidR="00A7402D" w:rsidRDefault="00A7402D" w:rsidP="00A7402D">
      <w:pPr>
        <w:rPr>
          <w:rFonts w:ascii="Tahoma" w:hAnsi="Tahoma"/>
          <w:sz w:val="32"/>
        </w:rPr>
      </w:pPr>
    </w:p>
    <w:p w:rsidR="00A7402D" w:rsidRDefault="00A7402D" w:rsidP="00A7402D">
      <w:pPr>
        <w:rPr>
          <w:rFonts w:ascii="Tahoma" w:hAnsi="Tahoma"/>
          <w:sz w:val="20"/>
        </w:rPr>
      </w:pPr>
      <w:r>
        <w:rPr>
          <w:rFonts w:ascii="Tahoma" w:hAnsi="Tahoma"/>
          <w:sz w:val="20"/>
        </w:rPr>
        <w:t xml:space="preserve">     2851 Lower Elwha Road</w:t>
      </w:r>
      <w:r>
        <w:rPr>
          <w:rFonts w:ascii="Tahoma" w:hAnsi="Tahoma"/>
          <w:sz w:val="20"/>
        </w:rPr>
        <w:tab/>
      </w:r>
      <w:r>
        <w:rPr>
          <w:rFonts w:ascii="Tahoma" w:hAnsi="Tahoma"/>
          <w:sz w:val="20"/>
        </w:rPr>
        <w:tab/>
        <w:t>Phone: 360.452.8471</w:t>
      </w:r>
    </w:p>
    <w:p w:rsidR="00A7402D" w:rsidRDefault="00A7402D" w:rsidP="00A7402D">
      <w:pPr>
        <w:rPr>
          <w:rFonts w:ascii="Tahoma" w:hAnsi="Tahoma"/>
          <w:sz w:val="20"/>
        </w:rPr>
      </w:pPr>
      <w:r>
        <w:rPr>
          <w:rFonts w:ascii="Tahoma" w:hAnsi="Tahoma"/>
          <w:sz w:val="20"/>
        </w:rPr>
        <w:t xml:space="preserve">     Port Angeles, WA 98363</w:t>
      </w:r>
      <w:r>
        <w:rPr>
          <w:rFonts w:ascii="Tahoma" w:hAnsi="Tahoma"/>
          <w:sz w:val="20"/>
        </w:rPr>
        <w:tab/>
      </w:r>
      <w:r>
        <w:rPr>
          <w:rFonts w:ascii="Tahoma" w:hAnsi="Tahoma"/>
          <w:sz w:val="20"/>
        </w:rPr>
        <w:tab/>
        <w:t>Fax:     360.452.3428</w:t>
      </w:r>
    </w:p>
    <w:p w:rsidR="00587D1A" w:rsidRDefault="00587D1A" w:rsidP="00A7402D">
      <w:pPr>
        <w:rPr>
          <w:rFonts w:ascii="Tahoma" w:hAnsi="Tahoma"/>
          <w:sz w:val="20"/>
        </w:rPr>
      </w:pPr>
    </w:p>
    <w:p w:rsidR="00587D1A" w:rsidRDefault="00587D1A" w:rsidP="00A7402D">
      <w:pPr>
        <w:rPr>
          <w:rFonts w:ascii="Tahoma" w:hAnsi="Tahoma"/>
          <w:sz w:val="20"/>
        </w:rPr>
      </w:pPr>
    </w:p>
    <w:p w:rsidR="00587D1A" w:rsidRDefault="00587D1A" w:rsidP="00587D1A">
      <w:pPr>
        <w:rPr>
          <w:rFonts w:ascii="Times New Roman" w:hAnsi="Times New Roman"/>
          <w:sz w:val="24"/>
          <w:szCs w:val="24"/>
        </w:rPr>
      </w:pPr>
    </w:p>
    <w:p w:rsidR="002907A6" w:rsidRDefault="002907A6" w:rsidP="002907A6">
      <w:pPr>
        <w:pStyle w:val="Default"/>
        <w:rPr>
          <w:rFonts w:asciiTheme="minorHAnsi" w:hAnsiTheme="minorHAnsi" w:cstheme="minorHAnsi"/>
          <w:sz w:val="28"/>
          <w:szCs w:val="22"/>
        </w:rPr>
      </w:pPr>
      <w:r>
        <w:rPr>
          <w:rFonts w:asciiTheme="minorHAnsi" w:hAnsiTheme="minorHAnsi" w:cstheme="minorHAnsi"/>
          <w:sz w:val="28"/>
          <w:szCs w:val="22"/>
        </w:rPr>
        <w:t>October 20</w:t>
      </w:r>
      <w:r w:rsidRPr="002907A6">
        <w:rPr>
          <w:rFonts w:asciiTheme="minorHAnsi" w:hAnsiTheme="minorHAnsi" w:cstheme="minorHAnsi"/>
          <w:sz w:val="28"/>
          <w:szCs w:val="22"/>
        </w:rPr>
        <w:t xml:space="preserve">, 2023 </w:t>
      </w:r>
    </w:p>
    <w:p w:rsidR="002907A6" w:rsidRPr="002907A6" w:rsidRDefault="002907A6" w:rsidP="002907A6">
      <w:pPr>
        <w:pStyle w:val="Default"/>
        <w:rPr>
          <w:rFonts w:asciiTheme="minorHAnsi" w:hAnsiTheme="minorHAnsi" w:cstheme="minorHAnsi"/>
          <w:sz w:val="28"/>
          <w:szCs w:val="22"/>
        </w:rPr>
      </w:pPr>
    </w:p>
    <w:p w:rsidR="002907A6" w:rsidRDefault="002907A6" w:rsidP="002907A6">
      <w:pPr>
        <w:pStyle w:val="Default"/>
        <w:rPr>
          <w:rFonts w:asciiTheme="minorHAnsi" w:hAnsiTheme="minorHAnsi" w:cstheme="minorHAnsi"/>
          <w:color w:val="0E101A"/>
          <w:sz w:val="28"/>
          <w:szCs w:val="22"/>
        </w:rPr>
      </w:pPr>
      <w:r w:rsidRPr="002907A6">
        <w:rPr>
          <w:rFonts w:asciiTheme="minorHAnsi" w:hAnsiTheme="minorHAnsi" w:cstheme="minorHAnsi"/>
          <w:color w:val="0E101A"/>
          <w:sz w:val="28"/>
          <w:szCs w:val="22"/>
        </w:rPr>
        <w:t xml:space="preserve">Dear Native Network customer – </w:t>
      </w:r>
    </w:p>
    <w:p w:rsidR="002907A6" w:rsidRPr="002907A6" w:rsidRDefault="002907A6" w:rsidP="002907A6">
      <w:pPr>
        <w:pStyle w:val="Default"/>
        <w:rPr>
          <w:rFonts w:asciiTheme="minorHAnsi" w:hAnsiTheme="minorHAnsi" w:cstheme="minorHAnsi"/>
          <w:color w:val="0E101A"/>
          <w:sz w:val="28"/>
          <w:szCs w:val="22"/>
        </w:rPr>
      </w:pPr>
    </w:p>
    <w:p w:rsidR="002907A6" w:rsidRPr="002907A6" w:rsidRDefault="002907A6" w:rsidP="002907A6">
      <w:pPr>
        <w:pStyle w:val="Default"/>
        <w:rPr>
          <w:rFonts w:asciiTheme="minorHAnsi" w:hAnsiTheme="minorHAnsi" w:cstheme="minorHAnsi"/>
          <w:color w:val="0E101A"/>
          <w:sz w:val="28"/>
          <w:szCs w:val="22"/>
        </w:rPr>
      </w:pPr>
      <w:r w:rsidRPr="002907A6">
        <w:rPr>
          <w:rFonts w:asciiTheme="minorHAnsi" w:hAnsiTheme="minorHAnsi" w:cstheme="minorHAnsi"/>
          <w:color w:val="0E101A"/>
          <w:sz w:val="28"/>
          <w:szCs w:val="22"/>
        </w:rPr>
        <w:t xml:space="preserve">In response to the pandemic, the Tribe has been able to provide free Internet service since January 2021 to your location on the Reservation. At the end of this year, the funding for this service will run out; therefore, </w:t>
      </w:r>
      <w:r w:rsidRPr="002907A6">
        <w:rPr>
          <w:rFonts w:asciiTheme="minorHAnsi" w:hAnsiTheme="minorHAnsi" w:cstheme="minorHAnsi"/>
          <w:b/>
          <w:bCs/>
          <w:i/>
          <w:iCs/>
          <w:color w:val="0E101A"/>
          <w:sz w:val="28"/>
          <w:szCs w:val="22"/>
        </w:rPr>
        <w:t xml:space="preserve">a new program could still allow you to receive free or reduced-priced Internet. </w:t>
      </w:r>
    </w:p>
    <w:p w:rsidR="002907A6" w:rsidRDefault="002907A6" w:rsidP="002907A6">
      <w:pPr>
        <w:pStyle w:val="Default"/>
        <w:rPr>
          <w:rFonts w:asciiTheme="minorHAnsi" w:hAnsiTheme="minorHAnsi" w:cstheme="minorHAnsi"/>
          <w:b/>
          <w:bCs/>
          <w:color w:val="0E101A"/>
          <w:sz w:val="28"/>
          <w:szCs w:val="22"/>
        </w:rPr>
      </w:pPr>
    </w:p>
    <w:p w:rsidR="002907A6" w:rsidRPr="002907A6" w:rsidRDefault="002907A6" w:rsidP="002907A6">
      <w:pPr>
        <w:pStyle w:val="Default"/>
        <w:rPr>
          <w:rFonts w:asciiTheme="minorHAnsi" w:hAnsiTheme="minorHAnsi" w:cstheme="minorHAnsi"/>
          <w:color w:val="0E101A"/>
          <w:sz w:val="28"/>
          <w:szCs w:val="22"/>
        </w:rPr>
      </w:pPr>
      <w:r w:rsidRPr="002907A6">
        <w:rPr>
          <w:rFonts w:asciiTheme="minorHAnsi" w:hAnsiTheme="minorHAnsi" w:cstheme="minorHAnsi"/>
          <w:b/>
          <w:bCs/>
          <w:color w:val="0E101A"/>
          <w:sz w:val="28"/>
          <w:szCs w:val="22"/>
        </w:rPr>
        <w:t>Our tribal telecom partner, Native Network, will continue to offer the existing internet service at your location for a monthly fee of $69</w:t>
      </w:r>
      <w:r w:rsidRPr="002907A6">
        <w:rPr>
          <w:rFonts w:asciiTheme="minorHAnsi" w:hAnsiTheme="minorHAnsi" w:cstheme="minorHAnsi"/>
          <w:b/>
          <w:bCs/>
          <w:i/>
          <w:iCs/>
          <w:color w:val="0E101A"/>
          <w:sz w:val="28"/>
          <w:szCs w:val="22"/>
        </w:rPr>
        <w:t>.</w:t>
      </w:r>
      <w:r w:rsidRPr="002907A6">
        <w:rPr>
          <w:rFonts w:asciiTheme="minorHAnsi" w:hAnsiTheme="minorHAnsi" w:cstheme="minorHAnsi"/>
          <w:b/>
          <w:bCs/>
          <w:color w:val="0E101A"/>
          <w:sz w:val="28"/>
          <w:szCs w:val="22"/>
        </w:rPr>
        <w:t xml:space="preserve">95 </w:t>
      </w:r>
      <w:r w:rsidRPr="002907A6">
        <w:rPr>
          <w:rFonts w:asciiTheme="minorHAnsi" w:hAnsiTheme="minorHAnsi" w:cstheme="minorHAnsi"/>
          <w:color w:val="0E101A"/>
          <w:sz w:val="28"/>
          <w:szCs w:val="22"/>
        </w:rPr>
        <w:t xml:space="preserve">… AND could be entirely paid for or dramatically reduced by a national Internet program called the Affordable Connectivity Program (ACP), if you are eligible. </w:t>
      </w:r>
    </w:p>
    <w:p w:rsidR="002907A6" w:rsidRDefault="002907A6" w:rsidP="002907A6">
      <w:pPr>
        <w:pStyle w:val="Default"/>
        <w:rPr>
          <w:rFonts w:asciiTheme="minorHAnsi" w:hAnsiTheme="minorHAnsi" w:cstheme="minorHAnsi"/>
          <w:b/>
          <w:bCs/>
          <w:color w:val="0E101A"/>
          <w:sz w:val="28"/>
          <w:szCs w:val="22"/>
        </w:rPr>
      </w:pPr>
    </w:p>
    <w:p w:rsidR="002907A6" w:rsidRPr="002907A6" w:rsidRDefault="002907A6" w:rsidP="002907A6">
      <w:pPr>
        <w:pStyle w:val="Default"/>
        <w:rPr>
          <w:rFonts w:asciiTheme="minorHAnsi" w:hAnsiTheme="minorHAnsi" w:cstheme="minorHAnsi"/>
          <w:color w:val="0E101A"/>
          <w:sz w:val="28"/>
          <w:szCs w:val="22"/>
        </w:rPr>
      </w:pPr>
      <w:r w:rsidRPr="002907A6">
        <w:rPr>
          <w:rFonts w:asciiTheme="minorHAnsi" w:hAnsiTheme="minorHAnsi" w:cstheme="minorHAnsi"/>
          <w:b/>
          <w:bCs/>
          <w:color w:val="0E101A"/>
          <w:sz w:val="28"/>
          <w:szCs w:val="22"/>
        </w:rPr>
        <w:t xml:space="preserve">PLEASE FOLLOW THE ATTACHED SIGNUP FOR INTERNET SERVIVE WITH AFFORDABLE CONNECTIVITY PROGRAM (ACP) INSTRUCTIONS TO DETERMINE YOUR ELIGIBILITY. </w:t>
      </w:r>
    </w:p>
    <w:p w:rsidR="002907A6" w:rsidRDefault="002907A6" w:rsidP="002907A6">
      <w:pPr>
        <w:pStyle w:val="Default"/>
        <w:rPr>
          <w:rFonts w:asciiTheme="minorHAnsi" w:hAnsiTheme="minorHAnsi" w:cstheme="minorHAnsi"/>
          <w:b/>
          <w:bCs/>
          <w:color w:val="0E101A"/>
          <w:sz w:val="28"/>
          <w:szCs w:val="22"/>
        </w:rPr>
      </w:pPr>
    </w:p>
    <w:p w:rsidR="002907A6" w:rsidRPr="002907A6" w:rsidRDefault="002907A6" w:rsidP="002907A6">
      <w:pPr>
        <w:pStyle w:val="Default"/>
        <w:rPr>
          <w:rFonts w:asciiTheme="minorHAnsi" w:hAnsiTheme="minorHAnsi" w:cstheme="minorHAnsi"/>
          <w:color w:val="0E101A"/>
          <w:sz w:val="28"/>
          <w:szCs w:val="22"/>
        </w:rPr>
      </w:pPr>
      <w:r w:rsidRPr="002907A6">
        <w:rPr>
          <w:rFonts w:asciiTheme="minorHAnsi" w:hAnsiTheme="minorHAnsi" w:cstheme="minorHAnsi"/>
          <w:b/>
          <w:bCs/>
          <w:color w:val="0E101A"/>
          <w:sz w:val="28"/>
          <w:szCs w:val="22"/>
        </w:rPr>
        <w:t>Once approved, please complete and return the Signup for Internet Service form</w:t>
      </w:r>
      <w:r w:rsidRPr="002907A6">
        <w:rPr>
          <w:rFonts w:asciiTheme="minorHAnsi" w:hAnsiTheme="minorHAnsi" w:cstheme="minorHAnsi"/>
          <w:color w:val="0E101A"/>
          <w:sz w:val="28"/>
          <w:szCs w:val="22"/>
        </w:rPr>
        <w:t>, and you will be all set! If you are not eligible and would like to continue and pay for your existing service at $69.95 per month, please also complete the form</w:t>
      </w:r>
      <w:r w:rsidRPr="002907A6">
        <w:rPr>
          <w:rFonts w:asciiTheme="minorHAnsi" w:hAnsiTheme="minorHAnsi" w:cstheme="minorHAnsi"/>
          <w:b/>
          <w:bCs/>
          <w:color w:val="0E101A"/>
          <w:sz w:val="28"/>
          <w:szCs w:val="22"/>
        </w:rPr>
        <w:t xml:space="preserve">. </w:t>
      </w:r>
    </w:p>
    <w:p w:rsidR="002907A6" w:rsidRPr="002907A6" w:rsidRDefault="002907A6" w:rsidP="002907A6">
      <w:pPr>
        <w:pStyle w:val="Default"/>
        <w:rPr>
          <w:rFonts w:asciiTheme="minorHAnsi" w:hAnsiTheme="minorHAnsi" w:cstheme="minorHAnsi"/>
          <w:color w:val="0E101A"/>
          <w:sz w:val="28"/>
          <w:szCs w:val="22"/>
        </w:rPr>
      </w:pPr>
      <w:r w:rsidRPr="002907A6">
        <w:rPr>
          <w:rFonts w:asciiTheme="minorHAnsi" w:hAnsiTheme="minorHAnsi" w:cstheme="minorHAnsi"/>
          <w:color w:val="0E101A"/>
          <w:sz w:val="28"/>
          <w:szCs w:val="22"/>
        </w:rPr>
        <w:t xml:space="preserve">If you don't respond and submit a form, your </w:t>
      </w:r>
      <w:r w:rsidRPr="002907A6">
        <w:rPr>
          <w:rFonts w:asciiTheme="minorHAnsi" w:hAnsiTheme="minorHAnsi" w:cstheme="minorHAnsi"/>
          <w:b/>
          <w:bCs/>
          <w:color w:val="0E101A"/>
          <w:sz w:val="28"/>
          <w:szCs w:val="22"/>
        </w:rPr>
        <w:t>service will disconnect on December 31, 2023</w:t>
      </w:r>
      <w:r w:rsidRPr="002907A6">
        <w:rPr>
          <w:rFonts w:asciiTheme="minorHAnsi" w:hAnsiTheme="minorHAnsi" w:cstheme="minorHAnsi"/>
          <w:color w:val="0E101A"/>
          <w:sz w:val="28"/>
          <w:szCs w:val="22"/>
        </w:rPr>
        <w:t xml:space="preserve">. </w:t>
      </w:r>
    </w:p>
    <w:p w:rsidR="002907A6" w:rsidRDefault="002907A6" w:rsidP="002907A6">
      <w:pPr>
        <w:pStyle w:val="Default"/>
        <w:rPr>
          <w:rFonts w:asciiTheme="minorHAnsi" w:hAnsiTheme="minorHAnsi" w:cstheme="minorHAnsi"/>
          <w:color w:val="0E101A"/>
          <w:sz w:val="28"/>
          <w:szCs w:val="22"/>
        </w:rPr>
      </w:pPr>
    </w:p>
    <w:p w:rsidR="002907A6" w:rsidRDefault="002907A6" w:rsidP="002907A6">
      <w:pPr>
        <w:pStyle w:val="Default"/>
        <w:rPr>
          <w:rFonts w:asciiTheme="minorHAnsi" w:hAnsiTheme="minorHAnsi" w:cstheme="minorHAnsi"/>
          <w:color w:val="0E101A"/>
          <w:sz w:val="28"/>
          <w:szCs w:val="22"/>
        </w:rPr>
      </w:pPr>
    </w:p>
    <w:p w:rsidR="002907A6" w:rsidRPr="002907A6" w:rsidRDefault="002907A6" w:rsidP="002907A6">
      <w:pPr>
        <w:pStyle w:val="Default"/>
        <w:rPr>
          <w:rFonts w:asciiTheme="minorHAnsi" w:hAnsiTheme="minorHAnsi" w:cstheme="minorHAnsi"/>
          <w:color w:val="0E101A"/>
          <w:sz w:val="28"/>
          <w:szCs w:val="22"/>
        </w:rPr>
      </w:pPr>
      <w:r w:rsidRPr="002907A6">
        <w:rPr>
          <w:rFonts w:asciiTheme="minorHAnsi" w:hAnsiTheme="minorHAnsi" w:cstheme="minorHAnsi"/>
          <w:color w:val="0E101A"/>
          <w:sz w:val="28"/>
          <w:szCs w:val="22"/>
        </w:rPr>
        <w:t xml:space="preserve">If you have any questions, please call </w:t>
      </w:r>
      <w:r w:rsidR="00192F4B">
        <w:rPr>
          <w:rFonts w:asciiTheme="minorHAnsi" w:hAnsiTheme="minorHAnsi" w:cstheme="minorHAnsi"/>
          <w:color w:val="0E101A"/>
          <w:sz w:val="28"/>
          <w:szCs w:val="22"/>
        </w:rPr>
        <w:t xml:space="preserve">Native Network at </w:t>
      </w:r>
      <w:r w:rsidRPr="002907A6">
        <w:rPr>
          <w:rFonts w:asciiTheme="minorHAnsi" w:hAnsiTheme="minorHAnsi" w:cstheme="minorHAnsi"/>
          <w:color w:val="0E101A"/>
          <w:sz w:val="28"/>
          <w:szCs w:val="22"/>
        </w:rPr>
        <w:t>833-364-</w:t>
      </w:r>
      <w:r w:rsidR="00192F4B">
        <w:rPr>
          <w:rFonts w:asciiTheme="minorHAnsi" w:hAnsiTheme="minorHAnsi" w:cstheme="minorHAnsi"/>
          <w:color w:val="0E101A"/>
          <w:sz w:val="28"/>
          <w:szCs w:val="22"/>
        </w:rPr>
        <w:t xml:space="preserve">0594 for assistance completing the ACP application. </w:t>
      </w:r>
      <w:bookmarkStart w:id="0" w:name="_GoBack"/>
      <w:bookmarkEnd w:id="0"/>
    </w:p>
    <w:p w:rsidR="00587D1A" w:rsidRDefault="00587D1A" w:rsidP="00587D1A">
      <w:pPr>
        <w:rPr>
          <w:rFonts w:ascii="Times New Roman" w:hAnsi="Times New Roman"/>
          <w:sz w:val="24"/>
          <w:szCs w:val="24"/>
        </w:rPr>
      </w:pPr>
    </w:p>
    <w:sectPr w:rsidR="00587D1A" w:rsidSect="003047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02D"/>
    <w:rsid w:val="00192F4B"/>
    <w:rsid w:val="002907A6"/>
    <w:rsid w:val="0030479F"/>
    <w:rsid w:val="003E3FBE"/>
    <w:rsid w:val="004C65AF"/>
    <w:rsid w:val="00567A12"/>
    <w:rsid w:val="00587D1A"/>
    <w:rsid w:val="00701DF1"/>
    <w:rsid w:val="00A7402D"/>
    <w:rsid w:val="00BA7180"/>
    <w:rsid w:val="00ED0B93"/>
    <w:rsid w:val="00FC202C"/>
    <w:rsid w:val="00FE2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CD220"/>
  <w15:docId w15:val="{1EA6A9D8-1AA1-4D1A-8D0A-21416DBC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02D"/>
    <w:pPr>
      <w:spacing w:after="0" w:line="240" w:lineRule="auto"/>
      <w:jc w:val="both"/>
    </w:pPr>
    <w:rPr>
      <w:rFonts w:ascii="Century Schoolbook" w:eastAsia="Times New Roman" w:hAnsi="Century Schoolbook"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3FBE"/>
    <w:rPr>
      <w:rFonts w:ascii="Tahoma" w:hAnsi="Tahoma" w:cs="Tahoma"/>
      <w:sz w:val="16"/>
      <w:szCs w:val="16"/>
    </w:rPr>
  </w:style>
  <w:style w:type="character" w:customStyle="1" w:styleId="BalloonTextChar">
    <w:name w:val="Balloon Text Char"/>
    <w:basedOn w:val="DefaultParagraphFont"/>
    <w:link w:val="BalloonText"/>
    <w:uiPriority w:val="99"/>
    <w:semiHidden/>
    <w:rsid w:val="003E3FBE"/>
    <w:rPr>
      <w:rFonts w:ascii="Tahoma" w:eastAsia="Times New Roman" w:hAnsi="Tahoma" w:cs="Tahoma"/>
      <w:sz w:val="16"/>
      <w:szCs w:val="16"/>
    </w:rPr>
  </w:style>
  <w:style w:type="paragraph" w:customStyle="1" w:styleId="Default">
    <w:name w:val="Default"/>
    <w:rsid w:val="002907A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217</Words>
  <Characters>1209</Characters>
  <Application>Microsoft Office Word</Application>
  <DocSecurity>0</DocSecurity>
  <Lines>24</Lines>
  <Paragraphs>14</Paragraphs>
  <ScaleCrop>false</ScaleCrop>
  <HeadingPairs>
    <vt:vector size="2" baseType="variant">
      <vt:variant>
        <vt:lpstr>Title</vt:lpstr>
      </vt:variant>
      <vt:variant>
        <vt:i4>1</vt:i4>
      </vt:variant>
    </vt:vector>
  </HeadingPairs>
  <TitlesOfParts>
    <vt:vector size="1" baseType="lpstr">
      <vt:lpstr/>
    </vt:vector>
  </TitlesOfParts>
  <Company>lekt</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sherry.curran</dc:creator>
  <cp:lastModifiedBy>Tia Skerbeck</cp:lastModifiedBy>
  <cp:revision>4</cp:revision>
  <cp:lastPrinted>2014-03-12T18:57:00Z</cp:lastPrinted>
  <dcterms:created xsi:type="dcterms:W3CDTF">2023-10-20T19:03:00Z</dcterms:created>
  <dcterms:modified xsi:type="dcterms:W3CDTF">2023-10-20T19:12:00Z</dcterms:modified>
</cp:coreProperties>
</file>