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D4" w:rsidRPr="00E216BB" w:rsidRDefault="00861EBB" w:rsidP="00DE5149">
      <w:pPr>
        <w:pStyle w:val="NoSpacing"/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1AA03CF2" wp14:editId="104EC15F">
            <wp:extent cx="1150620" cy="1051354"/>
            <wp:effectExtent l="0" t="0" r="0" b="0"/>
            <wp:docPr id="3" name="Picture 3" descr="C:\Users\beatriz.arakawa.LEKT\AppData\Local\Microsoft\Windows\Temporary Internet Files\Content.Outlook\N9G6P1UB\BEST Quality Tribal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riz.arakawa.LEKT\AppData\Local\Microsoft\Windows\Temporary Internet Files\Content.Outlook\N9G6P1UB\BEST Quality Tribal 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782" cy="106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1D4" w:rsidRPr="00E216BB">
        <w:rPr>
          <w:b/>
          <w:i/>
          <w:sz w:val="32"/>
          <w:szCs w:val="32"/>
        </w:rPr>
        <w:t>Lower Elwha Family Advocacy Program</w:t>
      </w:r>
    </w:p>
    <w:p w:rsidR="001331D4" w:rsidRPr="00E216BB" w:rsidRDefault="00216F55" w:rsidP="000C3D8C">
      <w:pPr>
        <w:pStyle w:val="NoSpacing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Present</w:t>
      </w:r>
      <w:bookmarkStart w:id="0" w:name="_GoBack"/>
      <w:bookmarkEnd w:id="0"/>
    </w:p>
    <w:p w:rsidR="00861EBB" w:rsidRPr="00E216BB" w:rsidRDefault="005C641A" w:rsidP="000C3D8C">
      <w:pPr>
        <w:pStyle w:val="NoSpacing"/>
        <w:jc w:val="center"/>
        <w:rPr>
          <w:b/>
          <w:i/>
          <w:color w:val="C00000"/>
          <w:sz w:val="32"/>
          <w:szCs w:val="32"/>
        </w:rPr>
      </w:pPr>
      <w:r w:rsidRPr="00E216BB">
        <w:rPr>
          <w:b/>
          <w:i/>
          <w:color w:val="C00000"/>
          <w:sz w:val="32"/>
          <w:szCs w:val="32"/>
        </w:rPr>
        <w:t>“</w:t>
      </w:r>
      <w:r w:rsidR="0081043B" w:rsidRPr="00E216BB">
        <w:rPr>
          <w:b/>
          <w:i/>
          <w:color w:val="C00000"/>
          <w:sz w:val="32"/>
          <w:szCs w:val="32"/>
        </w:rPr>
        <w:t>Strong</w:t>
      </w:r>
      <w:r w:rsidR="00660FCB" w:rsidRPr="00E216BB">
        <w:rPr>
          <w:b/>
          <w:i/>
          <w:color w:val="C00000"/>
          <w:sz w:val="32"/>
          <w:szCs w:val="32"/>
        </w:rPr>
        <w:t xml:space="preserve"> </w:t>
      </w:r>
      <w:r w:rsidR="0081043B" w:rsidRPr="00E216BB">
        <w:rPr>
          <w:b/>
          <w:i/>
          <w:color w:val="C00000"/>
          <w:sz w:val="32"/>
          <w:szCs w:val="32"/>
        </w:rPr>
        <w:t xml:space="preserve">mind - </w:t>
      </w:r>
      <w:proofErr w:type="spellStart"/>
      <w:r w:rsidR="00660FCB" w:rsidRPr="00E216BB">
        <w:rPr>
          <w:b/>
          <w:i/>
          <w:color w:val="C00000"/>
          <w:sz w:val="32"/>
          <w:szCs w:val="32"/>
        </w:rPr>
        <w:t>ʔiyə́m</w:t>
      </w:r>
      <w:proofErr w:type="spellEnd"/>
      <w:r w:rsidR="00660FCB" w:rsidRPr="00E216BB">
        <w:rPr>
          <w:b/>
          <w:i/>
          <w:color w:val="C00000"/>
          <w:sz w:val="32"/>
          <w:szCs w:val="32"/>
        </w:rPr>
        <w:t xml:space="preserve">̕ </w:t>
      </w:r>
      <w:proofErr w:type="spellStart"/>
      <w:r w:rsidR="00660FCB" w:rsidRPr="00E216BB">
        <w:rPr>
          <w:b/>
          <w:i/>
          <w:color w:val="C00000"/>
          <w:sz w:val="32"/>
          <w:szCs w:val="32"/>
        </w:rPr>
        <w:t>x̣čŋín</w:t>
      </w:r>
      <w:proofErr w:type="spellEnd"/>
      <w:r w:rsidRPr="00E216BB">
        <w:rPr>
          <w:b/>
          <w:i/>
          <w:color w:val="C00000"/>
          <w:sz w:val="32"/>
          <w:szCs w:val="32"/>
        </w:rPr>
        <w:t>!”</w:t>
      </w:r>
    </w:p>
    <w:p w:rsidR="00861EBB" w:rsidRPr="00E216BB" w:rsidRDefault="00861EBB" w:rsidP="000C3D8C">
      <w:pPr>
        <w:pStyle w:val="NoSpacing"/>
        <w:jc w:val="center"/>
        <w:rPr>
          <w:b/>
          <w:sz w:val="32"/>
          <w:szCs w:val="32"/>
        </w:rPr>
      </w:pPr>
      <w:r w:rsidRPr="00E216BB">
        <w:rPr>
          <w:b/>
          <w:sz w:val="32"/>
          <w:szCs w:val="32"/>
        </w:rPr>
        <w:t>Free Virtual Training on Friday, March 26, 2021</w:t>
      </w:r>
    </w:p>
    <w:p w:rsidR="00861EBB" w:rsidRPr="00E216BB" w:rsidRDefault="00803293" w:rsidP="000C3D8C">
      <w:pPr>
        <w:pStyle w:val="NoSpacing"/>
        <w:jc w:val="center"/>
        <w:rPr>
          <w:b/>
          <w:sz w:val="32"/>
          <w:szCs w:val="32"/>
        </w:rPr>
      </w:pPr>
      <w:r w:rsidRPr="00E216BB">
        <w:rPr>
          <w:b/>
          <w:sz w:val="32"/>
          <w:szCs w:val="32"/>
        </w:rPr>
        <w:t>10</w:t>
      </w:r>
      <w:r w:rsidR="00861EBB" w:rsidRPr="00E216BB">
        <w:rPr>
          <w:b/>
          <w:sz w:val="32"/>
          <w:szCs w:val="32"/>
        </w:rPr>
        <w:t>:00 am to 3:30 pm</w:t>
      </w:r>
    </w:p>
    <w:p w:rsidR="001554EC" w:rsidRDefault="00FA0C6C" w:rsidP="0016595C">
      <w:pPr>
        <w:pStyle w:val="NoSpacing"/>
        <w:rPr>
          <w:sz w:val="24"/>
          <w:szCs w:val="24"/>
        </w:rPr>
      </w:pPr>
      <w:r w:rsidRPr="007D0093">
        <w:rPr>
          <w:b/>
          <w:sz w:val="24"/>
          <w:szCs w:val="24"/>
        </w:rPr>
        <w:t>Zoom</w:t>
      </w:r>
      <w:r w:rsidR="00DE5149" w:rsidRPr="007D0093">
        <w:rPr>
          <w:b/>
          <w:sz w:val="24"/>
          <w:szCs w:val="24"/>
        </w:rPr>
        <w:t xml:space="preserve"> Link:</w:t>
      </w:r>
      <w:r w:rsidRPr="001554EC">
        <w:rPr>
          <w:sz w:val="24"/>
          <w:szCs w:val="24"/>
        </w:rPr>
        <w:t xml:space="preserve"> https://us02web.zoom.us/j/88034152154?pwd=WnhZOW1RdFhFWFVqRVlIMS9KT0thQT09</w:t>
      </w:r>
      <w:r w:rsidR="00DE5149" w:rsidRPr="001554EC">
        <w:rPr>
          <w:sz w:val="24"/>
          <w:szCs w:val="24"/>
        </w:rPr>
        <w:t xml:space="preserve"> </w:t>
      </w:r>
      <w:r w:rsidR="001554EC" w:rsidRPr="001554EC">
        <w:rPr>
          <w:sz w:val="24"/>
          <w:szCs w:val="24"/>
        </w:rPr>
        <w:t>Meeting ID: 880 3415 2154; Passcode: 966630; One tap mobile</w:t>
      </w:r>
      <w:r w:rsidR="001554EC">
        <w:rPr>
          <w:sz w:val="24"/>
          <w:szCs w:val="24"/>
        </w:rPr>
        <w:t>: +12532158782</w:t>
      </w:r>
      <w:r w:rsidR="001554EC" w:rsidRPr="001554EC">
        <w:rPr>
          <w:sz w:val="24"/>
          <w:szCs w:val="24"/>
        </w:rPr>
        <w:t>,</w:t>
      </w:r>
      <w:r w:rsidR="007D0093">
        <w:rPr>
          <w:sz w:val="24"/>
          <w:szCs w:val="24"/>
        </w:rPr>
        <w:t xml:space="preserve"> </w:t>
      </w:r>
      <w:r w:rsidR="001554EC" w:rsidRPr="001554EC">
        <w:rPr>
          <w:sz w:val="24"/>
          <w:szCs w:val="24"/>
        </w:rPr>
        <w:t>8803415</w:t>
      </w:r>
      <w:r w:rsidR="005C1498">
        <w:rPr>
          <w:sz w:val="24"/>
          <w:szCs w:val="24"/>
        </w:rPr>
        <w:t>2154# US (Tacoma); +13462487799</w:t>
      </w:r>
      <w:r w:rsidR="001554EC" w:rsidRPr="001554EC">
        <w:rPr>
          <w:sz w:val="24"/>
          <w:szCs w:val="24"/>
        </w:rPr>
        <w:t>,</w:t>
      </w:r>
      <w:r w:rsidR="005C1498">
        <w:rPr>
          <w:sz w:val="24"/>
          <w:szCs w:val="24"/>
        </w:rPr>
        <w:t xml:space="preserve"> </w:t>
      </w:r>
      <w:r w:rsidR="001554EC" w:rsidRPr="001554EC">
        <w:rPr>
          <w:sz w:val="24"/>
          <w:szCs w:val="24"/>
        </w:rPr>
        <w:t>88034152154# US (Houston)</w:t>
      </w:r>
    </w:p>
    <w:p w:rsidR="00E216BB" w:rsidRPr="00E216BB" w:rsidRDefault="00E216BB" w:rsidP="0016595C">
      <w:pPr>
        <w:pStyle w:val="NoSpacing"/>
        <w:rPr>
          <w:sz w:val="24"/>
          <w:szCs w:val="24"/>
        </w:rPr>
      </w:pPr>
    </w:p>
    <w:p w:rsidR="00861EBB" w:rsidRPr="0016595C" w:rsidRDefault="00861EBB" w:rsidP="0016595C">
      <w:pPr>
        <w:pStyle w:val="NoSpacing"/>
        <w:rPr>
          <w:b/>
          <w:i/>
          <w:sz w:val="24"/>
          <w:szCs w:val="24"/>
        </w:rPr>
      </w:pPr>
      <w:r w:rsidRPr="0016595C">
        <w:rPr>
          <w:b/>
          <w:i/>
          <w:sz w:val="24"/>
          <w:szCs w:val="24"/>
        </w:rPr>
        <w:t>Presenters:</w:t>
      </w:r>
    </w:p>
    <w:p w:rsidR="001C7010" w:rsidRPr="001554EC" w:rsidRDefault="005C5893" w:rsidP="000C0944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1554EC">
        <w:rPr>
          <w:rFonts w:cstheme="minorHAnsi"/>
          <w:color w:val="000000" w:themeColor="text1"/>
        </w:rPr>
        <w:t xml:space="preserve">Birdie K. </w:t>
      </w:r>
      <w:proofErr w:type="spellStart"/>
      <w:r w:rsidRPr="001554EC">
        <w:rPr>
          <w:rFonts w:cstheme="minorHAnsi"/>
          <w:color w:val="000000" w:themeColor="text1"/>
        </w:rPr>
        <w:t>Wermy</w:t>
      </w:r>
      <w:proofErr w:type="spellEnd"/>
      <w:r w:rsidRPr="001554EC">
        <w:rPr>
          <w:rFonts w:cstheme="minorHAnsi"/>
          <w:color w:val="000000" w:themeColor="text1"/>
        </w:rPr>
        <w:t>, MPH (Southern Cheyenne), Behavioral Health Project Manager NW Tribal Epidemiology Center, NW Portland Area Indian Health Board</w:t>
      </w:r>
      <w:r w:rsidR="00BC6CC7" w:rsidRPr="001554EC">
        <w:rPr>
          <w:rFonts w:cstheme="minorHAnsi"/>
          <w:color w:val="000000" w:themeColor="text1"/>
        </w:rPr>
        <w:t xml:space="preserve"> </w:t>
      </w:r>
      <w:r w:rsidR="00FF70AF" w:rsidRPr="001554EC">
        <w:rPr>
          <w:rFonts w:cstheme="minorHAnsi"/>
          <w:color w:val="000000" w:themeColor="text1"/>
        </w:rPr>
        <w:t>in Portland, Ore</w:t>
      </w:r>
      <w:r w:rsidR="000C3D8C" w:rsidRPr="001554EC">
        <w:rPr>
          <w:rFonts w:cstheme="minorHAnsi"/>
          <w:color w:val="000000" w:themeColor="text1"/>
        </w:rPr>
        <w:t xml:space="preserve">gon. </w:t>
      </w:r>
      <w:r w:rsidR="00BC6CC7" w:rsidRPr="001554EC">
        <w:rPr>
          <w:rFonts w:cstheme="minorHAnsi"/>
          <w:color w:val="000000" w:themeColor="text1"/>
        </w:rPr>
        <w:t xml:space="preserve"> </w:t>
      </w:r>
    </w:p>
    <w:p w:rsidR="001331D4" w:rsidRPr="001554EC" w:rsidRDefault="001331D4" w:rsidP="00E9295A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1554EC">
        <w:rPr>
          <w:rFonts w:cstheme="minorHAnsi"/>
          <w:color w:val="000000" w:themeColor="text1"/>
        </w:rPr>
        <w:t xml:space="preserve">Jan </w:t>
      </w:r>
      <w:proofErr w:type="spellStart"/>
      <w:r w:rsidRPr="001554EC">
        <w:rPr>
          <w:rFonts w:cstheme="minorHAnsi"/>
          <w:color w:val="000000" w:themeColor="text1"/>
        </w:rPr>
        <w:t>Olsmtead</w:t>
      </w:r>
      <w:proofErr w:type="spellEnd"/>
      <w:r w:rsidRPr="001554EC">
        <w:rPr>
          <w:rFonts w:cstheme="minorHAnsi"/>
          <w:color w:val="000000" w:themeColor="text1"/>
        </w:rPr>
        <w:t xml:space="preserve">, MPA, Chumash descendant of the Santa Ynez and </w:t>
      </w:r>
      <w:proofErr w:type="spellStart"/>
      <w:r w:rsidRPr="001554EC">
        <w:rPr>
          <w:rFonts w:cstheme="minorHAnsi"/>
          <w:color w:val="000000" w:themeColor="text1"/>
        </w:rPr>
        <w:t>Barbareño</w:t>
      </w:r>
      <w:proofErr w:type="spellEnd"/>
      <w:r w:rsidRPr="001554EC">
        <w:rPr>
          <w:rFonts w:cstheme="minorHAnsi"/>
          <w:color w:val="000000" w:themeColor="text1"/>
        </w:rPr>
        <w:t>, California Mission Indians</w:t>
      </w:r>
      <w:r w:rsidR="000C3D8C" w:rsidRPr="001554EC">
        <w:rPr>
          <w:rFonts w:cstheme="minorHAnsi"/>
          <w:color w:val="000000" w:themeColor="text1"/>
        </w:rPr>
        <w:t>. She has 40 years of experience in health policy, public administration, and Tribal and Intergovernmental affairs. Certified master trainer in Neuroscience, Epigenetics, Adverse Childh</w:t>
      </w:r>
      <w:r w:rsidR="00F95CEA">
        <w:rPr>
          <w:rFonts w:cstheme="minorHAnsi"/>
          <w:color w:val="000000" w:themeColor="text1"/>
        </w:rPr>
        <w:t>ood Experience, and Resilience or NEAR Science.</w:t>
      </w:r>
    </w:p>
    <w:p w:rsidR="007F0FE5" w:rsidRDefault="000C0944" w:rsidP="005C5893">
      <w:pPr>
        <w:jc w:val="center"/>
      </w:pPr>
      <w:r>
        <w:rPr>
          <w:noProof/>
        </w:rPr>
        <w:drawing>
          <wp:inline distT="0" distB="0" distL="0" distR="0" wp14:anchorId="49A62E5F" wp14:editId="1AE46B1F">
            <wp:extent cx="2903220" cy="868680"/>
            <wp:effectExtent l="0" t="0" r="0" b="0"/>
            <wp:docPr id="4" name="Picture 4" descr="Northwest Portland Area Indian Health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west Portland Area Indian Health Boa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1C7010">
        <w:t xml:space="preserve">     </w:t>
      </w:r>
      <w:r w:rsidR="001331D4" w:rsidRPr="001331D4">
        <w:rPr>
          <w:noProof/>
        </w:rPr>
        <w:drawing>
          <wp:inline distT="0" distB="0" distL="0" distR="0">
            <wp:extent cx="1912620" cy="960120"/>
            <wp:effectExtent l="0" t="0" r="0" b="0"/>
            <wp:docPr id="1" name="Picture 1" descr="C:\Users\beatriz.arakawa\AppData\Local\Microsoft\Windows\INetCache\Content.Outlook\GDKNX2I6\Jan (2)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riz.arakawa\AppData\Local\Microsoft\Windows\INetCache\Content.Outlook\GDKNX2I6\Jan (2) (00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330" cy="98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845" w:rsidRPr="001554EC" w:rsidRDefault="00803293" w:rsidP="00803293">
      <w:pPr>
        <w:pStyle w:val="NoSpacing"/>
      </w:pPr>
      <w:r w:rsidRPr="001554EC">
        <w:rPr>
          <w:b/>
        </w:rPr>
        <w:t>10:00 am-12:00</w:t>
      </w:r>
      <w:r w:rsidR="00671D42" w:rsidRPr="001554EC">
        <w:t>, w</w:t>
      </w:r>
      <w:r w:rsidR="00D97981" w:rsidRPr="001554EC">
        <w:t>e hope the “</w:t>
      </w:r>
      <w:r w:rsidR="00D97981" w:rsidRPr="001554EC">
        <w:rPr>
          <w:b/>
          <w:i/>
          <w:color w:val="C00000"/>
        </w:rPr>
        <w:t xml:space="preserve">Strong mind - </w:t>
      </w:r>
      <w:proofErr w:type="spellStart"/>
      <w:r w:rsidR="00D97981" w:rsidRPr="001554EC">
        <w:rPr>
          <w:b/>
          <w:i/>
          <w:color w:val="C00000"/>
        </w:rPr>
        <w:t>ʔiyə́m</w:t>
      </w:r>
      <w:proofErr w:type="spellEnd"/>
      <w:r w:rsidR="00D97981" w:rsidRPr="001554EC">
        <w:rPr>
          <w:b/>
          <w:i/>
          <w:color w:val="C00000"/>
        </w:rPr>
        <w:t xml:space="preserve">̕ </w:t>
      </w:r>
      <w:proofErr w:type="spellStart"/>
      <w:r w:rsidR="00D97981" w:rsidRPr="001554EC">
        <w:rPr>
          <w:b/>
          <w:i/>
          <w:color w:val="C00000"/>
        </w:rPr>
        <w:t>x̣čŋín</w:t>
      </w:r>
      <w:proofErr w:type="spellEnd"/>
      <w:r w:rsidR="00A901E5" w:rsidRPr="001554EC">
        <w:rPr>
          <w:b/>
          <w:i/>
          <w:color w:val="C00000"/>
        </w:rPr>
        <w:t>”</w:t>
      </w:r>
      <w:r w:rsidR="00D97981" w:rsidRPr="001554EC">
        <w:t xml:space="preserve"> </w:t>
      </w:r>
      <w:r w:rsidR="00F72845" w:rsidRPr="001554EC">
        <w:t>training</w:t>
      </w:r>
      <w:r w:rsidR="00A901E5" w:rsidRPr="001554EC">
        <w:t xml:space="preserve"> will give</w:t>
      </w:r>
      <w:r w:rsidR="00D97981" w:rsidRPr="001554EC">
        <w:t xml:space="preserve"> p</w:t>
      </w:r>
      <w:r w:rsidR="00660FCB" w:rsidRPr="001554EC">
        <w:t xml:space="preserve">articipants </w:t>
      </w:r>
      <w:r w:rsidR="00A901E5" w:rsidRPr="001554EC">
        <w:t xml:space="preserve">an opportunity to </w:t>
      </w:r>
      <w:r w:rsidR="00671D42" w:rsidRPr="001554EC">
        <w:t xml:space="preserve">listen </w:t>
      </w:r>
      <w:r w:rsidR="00E9295A" w:rsidRPr="001554EC">
        <w:t xml:space="preserve">and learn </w:t>
      </w:r>
      <w:r w:rsidR="000C0944" w:rsidRPr="001554EC">
        <w:t xml:space="preserve">the </w:t>
      </w:r>
      <w:r w:rsidR="00671D42" w:rsidRPr="001554EC">
        <w:t>outcome of a community</w:t>
      </w:r>
      <w:r w:rsidRPr="001554EC">
        <w:t xml:space="preserve"> survey.  </w:t>
      </w:r>
      <w:r w:rsidR="00F72845" w:rsidRPr="001554EC">
        <w:t xml:space="preserve">Participants will be encouraged to </w:t>
      </w:r>
      <w:r w:rsidR="00671D42" w:rsidRPr="001554EC">
        <w:t xml:space="preserve">Q/A </w:t>
      </w:r>
      <w:r w:rsidRPr="001554EC">
        <w:t>plus</w:t>
      </w:r>
      <w:r w:rsidR="00E9295A" w:rsidRPr="001554EC">
        <w:t xml:space="preserve"> </w:t>
      </w:r>
      <w:r w:rsidR="00671D42" w:rsidRPr="001554EC">
        <w:t>discussion</w:t>
      </w:r>
      <w:r w:rsidR="00FF70AF" w:rsidRPr="001554EC">
        <w:t xml:space="preserve"> to better sup</w:t>
      </w:r>
      <w:r w:rsidR="00E9295A" w:rsidRPr="001554EC">
        <w:t>port the needs of our co</w:t>
      </w:r>
      <w:r w:rsidRPr="001554EC">
        <w:t>mmunity</w:t>
      </w:r>
      <w:r w:rsidR="00FF4430">
        <w:t xml:space="preserve"> and those who are experiences violence.</w:t>
      </w:r>
    </w:p>
    <w:p w:rsidR="00803293" w:rsidRPr="001554EC" w:rsidRDefault="00803293" w:rsidP="00803293">
      <w:pPr>
        <w:pStyle w:val="NoSpacing"/>
      </w:pPr>
      <w:r w:rsidRPr="001554EC">
        <w:rPr>
          <w:b/>
        </w:rPr>
        <w:t>Noon -1:00 break</w:t>
      </w:r>
      <w:r w:rsidRPr="001554EC">
        <w:t xml:space="preserve"> (optional educational video show)</w:t>
      </w:r>
    </w:p>
    <w:p w:rsidR="00FA0C6C" w:rsidRPr="001554EC" w:rsidRDefault="00803293" w:rsidP="00FA0C6C">
      <w:pPr>
        <w:pStyle w:val="NoSpacing"/>
      </w:pPr>
      <w:r w:rsidRPr="001554EC">
        <w:rPr>
          <w:b/>
        </w:rPr>
        <w:t>1:00 pm-3:30 pm</w:t>
      </w:r>
      <w:r w:rsidR="00F72845" w:rsidRPr="001554EC">
        <w:t>, an interactive “</w:t>
      </w:r>
      <w:r w:rsidR="00F72845" w:rsidRPr="001554EC">
        <w:rPr>
          <w:b/>
          <w:i/>
          <w:color w:val="C00000"/>
        </w:rPr>
        <w:t xml:space="preserve">Strong mind - </w:t>
      </w:r>
      <w:proofErr w:type="spellStart"/>
      <w:r w:rsidR="00F72845" w:rsidRPr="001554EC">
        <w:rPr>
          <w:b/>
          <w:i/>
          <w:color w:val="C00000"/>
        </w:rPr>
        <w:t>ʔiyə́m</w:t>
      </w:r>
      <w:proofErr w:type="spellEnd"/>
      <w:r w:rsidR="00F72845" w:rsidRPr="001554EC">
        <w:rPr>
          <w:b/>
          <w:i/>
          <w:color w:val="C00000"/>
        </w:rPr>
        <w:t xml:space="preserve">̕ </w:t>
      </w:r>
      <w:proofErr w:type="spellStart"/>
      <w:r w:rsidR="00F72845" w:rsidRPr="001554EC">
        <w:rPr>
          <w:b/>
          <w:i/>
          <w:color w:val="C00000"/>
        </w:rPr>
        <w:t>x̣čŋín</w:t>
      </w:r>
      <w:proofErr w:type="spellEnd"/>
      <w:r w:rsidR="00F72845" w:rsidRPr="001554EC">
        <w:rPr>
          <w:b/>
          <w:i/>
          <w:color w:val="C00000"/>
        </w:rPr>
        <w:t>”</w:t>
      </w:r>
      <w:r w:rsidR="00F72845" w:rsidRPr="001554EC">
        <w:t xml:space="preserve"> workshop </w:t>
      </w:r>
      <w:r w:rsidR="00FF70AF" w:rsidRPr="001554EC">
        <w:t xml:space="preserve">will provide participants an opportunity to develop an </w:t>
      </w:r>
      <w:r w:rsidR="00660FCB" w:rsidRPr="001554EC">
        <w:t>understanding of</w:t>
      </w:r>
      <w:r w:rsidR="00D97981" w:rsidRPr="001554EC">
        <w:t xml:space="preserve"> how historical experience of</w:t>
      </w:r>
      <w:r w:rsidR="00660FCB" w:rsidRPr="001554EC">
        <w:t xml:space="preserve"> American </w:t>
      </w:r>
      <w:r w:rsidR="00D97981" w:rsidRPr="001554EC">
        <w:t xml:space="preserve">Indians </w:t>
      </w:r>
      <w:r w:rsidR="00660FCB" w:rsidRPr="001554EC">
        <w:t>and</w:t>
      </w:r>
      <w:r w:rsidR="000C3D8C" w:rsidRPr="001554EC">
        <w:t xml:space="preserve"> </w:t>
      </w:r>
      <w:r w:rsidR="00D97981" w:rsidRPr="001554EC">
        <w:t>Alaskan Natives connects to Intergenerational Trauma, ongoing discrimination, racism, lateral violence, and adverse childhood experience</w:t>
      </w:r>
      <w:r w:rsidR="00FF70AF" w:rsidRPr="001554EC">
        <w:t>s</w:t>
      </w:r>
      <w:r w:rsidR="00E9295A" w:rsidRPr="001554EC">
        <w:t>.</w:t>
      </w:r>
      <w:r w:rsidR="00E9295A" w:rsidRPr="001554EC">
        <w:rPr>
          <w:color w:val="000000"/>
        </w:rPr>
        <w:t xml:space="preserve">  </w:t>
      </w:r>
      <w:r w:rsidR="00E9295A" w:rsidRPr="001554EC">
        <w:t>Participants will engage in an interactive understanding of creating trusting environments and trauma-informed systems and approaches to support community and self-care</w:t>
      </w:r>
      <w:r w:rsidR="00CB2D49" w:rsidRPr="001554EC">
        <w:t xml:space="preserve">, by Jan </w:t>
      </w:r>
      <w:proofErr w:type="spellStart"/>
      <w:r w:rsidR="00CB2D49" w:rsidRPr="001554EC">
        <w:t>Olsmtead</w:t>
      </w:r>
      <w:proofErr w:type="spellEnd"/>
      <w:r w:rsidR="00CB2D49" w:rsidRPr="001554EC">
        <w:t>.</w:t>
      </w:r>
    </w:p>
    <w:p w:rsidR="00E216BB" w:rsidRDefault="00E216BB" w:rsidP="00FA0C6C">
      <w:pPr>
        <w:pStyle w:val="NoSpacing"/>
        <w:rPr>
          <w:b/>
        </w:rPr>
      </w:pPr>
    </w:p>
    <w:p w:rsidR="00D97981" w:rsidRPr="001554EC" w:rsidRDefault="00D97981" w:rsidP="00FA0C6C">
      <w:pPr>
        <w:pStyle w:val="NoSpacing"/>
      </w:pPr>
      <w:r w:rsidRPr="001554EC">
        <w:rPr>
          <w:b/>
        </w:rPr>
        <w:t>Contact:</w:t>
      </w:r>
      <w:r w:rsidRPr="001554EC">
        <w:t xml:space="preserve"> Beatriz B. Arakawa</w:t>
      </w:r>
      <w:r w:rsidR="0016595C" w:rsidRPr="001554EC">
        <w:t>, LEFA Program Manager and Victim Advocate</w:t>
      </w:r>
      <w:r w:rsidRPr="001554EC">
        <w:t xml:space="preserve"> at 360-565-7257 ext. 7453 or 360-460-1745</w:t>
      </w:r>
      <w:r w:rsidR="0016595C" w:rsidRPr="001554EC">
        <w:t xml:space="preserve"> or </w:t>
      </w:r>
      <w:hyperlink r:id="rId8" w:history="1">
        <w:r w:rsidR="0016595C" w:rsidRPr="001554EC">
          <w:rPr>
            <w:rStyle w:val="Hyperlink"/>
          </w:rPr>
          <w:t>Beatriz.Arakawa@elwha.org</w:t>
        </w:r>
      </w:hyperlink>
      <w:r w:rsidR="0016595C" w:rsidRPr="001554EC">
        <w:t>.</w:t>
      </w:r>
    </w:p>
    <w:p w:rsidR="00E216BB" w:rsidRPr="001554EC" w:rsidRDefault="0016595C" w:rsidP="00FA0C6C">
      <w:pPr>
        <w:pStyle w:val="NoSpacing"/>
        <w:rPr>
          <w:i/>
        </w:rPr>
      </w:pPr>
      <w:r w:rsidRPr="001554EC">
        <w:rPr>
          <w:b/>
          <w:i/>
        </w:rPr>
        <w:t>Note</w:t>
      </w:r>
      <w:r w:rsidRPr="001554EC">
        <w:rPr>
          <w:i/>
        </w:rPr>
        <w:t>: Participants at afternoon workshop are eligible for continuing Education Credits (CEU) through the Northwest Indian College.</w:t>
      </w:r>
      <w:r w:rsidR="001C7010" w:rsidRPr="001554EC">
        <w:rPr>
          <w:i/>
        </w:rPr>
        <w:t xml:space="preserve"> </w:t>
      </w:r>
      <w:r w:rsidR="00E216BB">
        <w:rPr>
          <w:i/>
        </w:rPr>
        <w:t xml:space="preserve"> </w:t>
      </w:r>
      <w:r w:rsidR="00C70D78">
        <w:rPr>
          <w:i/>
        </w:rPr>
        <w:t xml:space="preserve">Zoom access is </w:t>
      </w:r>
      <w:r w:rsidR="00D63ACF">
        <w:rPr>
          <w:i/>
        </w:rPr>
        <w:t xml:space="preserve">also </w:t>
      </w:r>
      <w:r w:rsidR="00E216BB">
        <w:rPr>
          <w:i/>
        </w:rPr>
        <w:t>available at Elwha Heritage Center</w:t>
      </w:r>
      <w:r w:rsidR="00D63ACF">
        <w:rPr>
          <w:i/>
        </w:rPr>
        <w:t xml:space="preserve">. </w:t>
      </w:r>
      <w:r w:rsidR="00E216BB">
        <w:rPr>
          <w:i/>
        </w:rPr>
        <w:t xml:space="preserve"> </w:t>
      </w:r>
      <w:r w:rsidR="00D63ACF">
        <w:rPr>
          <w:i/>
        </w:rPr>
        <w:t>HC will</w:t>
      </w:r>
      <w:r w:rsidR="00E216BB">
        <w:rPr>
          <w:i/>
        </w:rPr>
        <w:t xml:space="preserve"> accept </w:t>
      </w:r>
      <w:r w:rsidR="001B3D2F">
        <w:rPr>
          <w:i/>
        </w:rPr>
        <w:t xml:space="preserve">17 participants </w:t>
      </w:r>
      <w:r w:rsidR="009D10B9">
        <w:rPr>
          <w:i/>
        </w:rPr>
        <w:t>but with compliance of</w:t>
      </w:r>
      <w:r w:rsidR="001B3D2F">
        <w:rPr>
          <w:i/>
        </w:rPr>
        <w:t xml:space="preserve"> COVID-19 prevention.</w:t>
      </w:r>
      <w:r w:rsidR="00D63ACF">
        <w:rPr>
          <w:i/>
        </w:rPr>
        <w:t xml:space="preserve"> Contact </w:t>
      </w:r>
      <w:r w:rsidR="00E216BB">
        <w:rPr>
          <w:i/>
        </w:rPr>
        <w:t>Beat</w:t>
      </w:r>
      <w:r w:rsidR="005C1498">
        <w:rPr>
          <w:i/>
        </w:rPr>
        <w:t>riz if</w:t>
      </w:r>
      <w:r w:rsidR="009D10B9">
        <w:rPr>
          <w:i/>
        </w:rPr>
        <w:t xml:space="preserve"> </w:t>
      </w:r>
      <w:r w:rsidR="005C1498">
        <w:rPr>
          <w:i/>
        </w:rPr>
        <w:t>interested to go to HC.</w:t>
      </w:r>
      <w:r w:rsidR="001B3D2F">
        <w:rPr>
          <w:i/>
        </w:rPr>
        <w:t xml:space="preserve"> </w:t>
      </w:r>
    </w:p>
    <w:sectPr w:rsidR="00E216BB" w:rsidRPr="00155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95DAF"/>
    <w:multiLevelType w:val="hybridMultilevel"/>
    <w:tmpl w:val="E4145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D4"/>
    <w:rsid w:val="000C0944"/>
    <w:rsid w:val="000C3D8C"/>
    <w:rsid w:val="001331D4"/>
    <w:rsid w:val="001554EC"/>
    <w:rsid w:val="0016595C"/>
    <w:rsid w:val="001B3D2F"/>
    <w:rsid w:val="001C7010"/>
    <w:rsid w:val="00216F55"/>
    <w:rsid w:val="005C1498"/>
    <w:rsid w:val="005C5893"/>
    <w:rsid w:val="005C641A"/>
    <w:rsid w:val="00660FCB"/>
    <w:rsid w:val="00671D42"/>
    <w:rsid w:val="006E4C5D"/>
    <w:rsid w:val="007D0093"/>
    <w:rsid w:val="007F0FE5"/>
    <w:rsid w:val="00803293"/>
    <w:rsid w:val="0081043B"/>
    <w:rsid w:val="00861EBB"/>
    <w:rsid w:val="009D10B9"/>
    <w:rsid w:val="00A901E5"/>
    <w:rsid w:val="00BC383D"/>
    <w:rsid w:val="00BC6CC7"/>
    <w:rsid w:val="00C70D78"/>
    <w:rsid w:val="00CB2D49"/>
    <w:rsid w:val="00D63ACF"/>
    <w:rsid w:val="00D7176E"/>
    <w:rsid w:val="00D97981"/>
    <w:rsid w:val="00DE5149"/>
    <w:rsid w:val="00E216BB"/>
    <w:rsid w:val="00E9295A"/>
    <w:rsid w:val="00F72845"/>
    <w:rsid w:val="00F95CEA"/>
    <w:rsid w:val="00FA0C6C"/>
    <w:rsid w:val="00FF4430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EC0FB"/>
  <w15:chartTrackingRefBased/>
  <w15:docId w15:val="{F35300CC-6482-4429-AF76-E5218C13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E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59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2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z.Arakawa@elwh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lekt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Arakawa</dc:creator>
  <cp:keywords/>
  <dc:description/>
  <cp:lastModifiedBy>Beatriz Arakawa</cp:lastModifiedBy>
  <cp:revision>15</cp:revision>
  <cp:lastPrinted>2021-03-23T04:34:00Z</cp:lastPrinted>
  <dcterms:created xsi:type="dcterms:W3CDTF">2021-03-22T23:31:00Z</dcterms:created>
  <dcterms:modified xsi:type="dcterms:W3CDTF">2021-03-23T18:05:00Z</dcterms:modified>
</cp:coreProperties>
</file>